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Uchodźcy z Ukrainy mogą dostać mieszkania komunalne?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Uchodźcy z Ukrainy mają coraz większe problemy ze znalezieniem lokum na komercyjnych warunkach. Sprawdzamy, czy takie osoby mogą otrzymać gminny lokal.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Napływ setek tysięcy osób z Ukrainy zaatakowanej przez Rosję stanowi spore wyzwanie między innymi pod względem mieszkaniowym, zdrowotnym i logistycznym. Uchodźcy z Ukrainy nierzadko próbują szukać lokali na wolnym rynku. Najnowsze sygnały wskazują jednak, że w Warszawie i Krakowie liczba dostępnych do wynajęcia mieszkań bardzo szybko zmalała. Chodzi zwłaszcza o lokale, w przypadku których łączne koszty najmu nie przekraczają 2500 zł - 3000 zł. Trudno się dziwić, że na rynku najmu brakuje lokali, skoro do Warszawy w krótkim czasie napłynęło ponad 200 000 osób. Niewykluczone, że sytuacja wymusi relokację przybyszów zza wschodniej granicy do mniejszych miast. Tamtejsze rynki najmu są mniej rozwinięte, a dość dużą rolę odgrywa wynajem komunalnych mieszkań. Wyjaśniamy, czy uchodźcy z Ukrainy mogą otrzymać mieszkanie komunalne.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Obywatelstwo ukraińskie nie wyklucza możliwości skorzystania z mieszkaniowej pomocy w Polsce. Chodzi zarówno o mieszkania komunalne oraz socjalne, jak i dodatki mieszkaniowe.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praktyce uchodźcy z Ukrainy mogą mieć poważny problem dotyczący korzystania z komunalnego zasobu mieszkań. Chodzi po prostu o brak dostępnych lokali. W wielu miastach kolejki po mieszkanie komunalne są kilkuletnie.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Problemów nie będzie natomiast z dodatkami mieszkaniowymi. Trzeba jednak pamiętać, że osoba wnioskująca o taką pomoc, najpierw musi znaleźć jakieś lokum.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więcej informacji, które mogą zainteresować nie tylko uchodźców z Ukrainy. Ze względu na problemy z dostępnością komunalnych mieszkań i ograniczenia podażowe na rynku najmu, takie osoby będą musiały liczyć na niekomercyjne zakwaterowanie u Polaków i ukraińskich krewnych oraz znajomych.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Obywatelstwo innego państwa nie stanowi żadnej przeszkody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kwestie typowo prawne, to uchodźcy z Ukrainy teoretycznie znajdują się w dobrej sytuacji. Obowiązujące przepisy nie wykluczają bowiem możliwości wynajmu mieszkań komunalnych i socjalnych osobom nieposiadającym polskiego obywatelstwa.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Ograniczeń dotyczących narodowości najemcy nie przewiduje ustawa z dnia 21 czerwca 2001 r. o ochronie praw lokatorów, mieszkaniowym zasobie gminy i o zmianie Kodeksu cywilnego (Dz.U. 2001 nr 71 poz. 733)</w:t>
      </w:r>
      <w:r>
        <w:rPr>
          <w:rFonts w:ascii="calibri" w:hAnsi="calibri" w:eastAsia="calibri" w:cs="calibri"/>
          <w:sz w:val="24"/>
          <w:szCs w:val="24"/>
        </w:rPr>
        <w:t xml:space="preserve">” - komentuje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Wspomniana ustawa wskazuje, że zadaniem gminy jest zaspokajanie potrzeb mieszkaniowych osób o niskich dochodach (niekoniecznie Polaków). Zatem uchwały gmin określające zasady najmu mieszkań komunalnych i socjalnych nie powinny wskazywać innych kryteriów zawarcia umowy niż te dotyczące aktualnej sytuacji lokalowej wnioskodawcy oraz jego dochodów.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Taką interpretację przepisów potwierdzają sądy administracyjne</w:t>
      </w:r>
      <w:r>
        <w:rPr>
          <w:rFonts w:ascii="calibri" w:hAnsi="calibri" w:eastAsia="calibri" w:cs="calibri"/>
          <w:sz w:val="24"/>
          <w:szCs w:val="24"/>
        </w:rPr>
        <w:t xml:space="preserve">” - dodaje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Ukrainiec z lokum bez problemu otrzyma dodatek mieszkaniowy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dodatek mieszkaniowy jako pomoc dla uchodźcy z Ukrainy, to warto natomiast zajrzeć do ustawy z dnia 21 czerwca 2001 r. o dodatkach mieszkaniowych (Dz.U. 2001 nr 71 poz. 734). Wspomniany akt prawny również nie zawiera przepisów, które mogłyby być wykluczające dla uchodźcy z Ukrainy potrzebującego pomocy.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Zgodnie z aktualnymi przepisami, taka osoba może otrzymać dodatek mieszkaniowy na identycznych zasadach, jak polski obywatel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pamiętać, że wnioskodawca najpierw musi posiadać jakieś lokum. Oprócz własności lokalu/domu chodzi również o najem, podnajem i użyczenie nieruchomości mieszkaniowej, a także spółdzielcze prawa do mieszkania (lokatorskie oraz własnościowe). Dodatek mieszkaniowy przysługuje także osobom zajmującym lokal mieszkalny bez tytułu prawnego i oczekującym na przysługujący im lokal zamienny albo lokal socjalny.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danych GUS, przeciętna wartość opisywanego dodatku wynosiła w 2020 r. około 225 zł miesięcznie</w:t>
      </w:r>
      <w:r>
        <w:rPr>
          <w:rFonts w:ascii="calibri" w:hAnsi="calibri" w:eastAsia="calibri" w:cs="calibri"/>
          <w:sz w:val="24"/>
          <w:szCs w:val="24"/>
        </w:rPr>
        <w:t xml:space="preserve">” - podaje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wielu miastach niestety nie ma już wolnych „M” od gminy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Głównego Urzędu Statystycznego na temat gospodarki mieszkaniowej i komunalnej wyjaśniają również, dlaczego w praktyce uchodźcy z Ukrainy mogą długo czekać na mieszkanie komunalne. GUS podaje, że pod koniec 2020 r. na gminne lokum czekało aż 136 156 gospodarstw domowych z całego kraju. Sytuacja dotycząca mieszkań gminnych nie przedstawia się dobrze nawet jeśli pomniejszymy podaną liczbę o 74 859 gospodarstw potrzebujących lokalu socjalnego o niższym standardzie.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Niestety, w wielu miastach kolejka po mieszkanie komunalne, a nawet socjalne jest kilkuletnia</w:t>
      </w:r>
      <w:r>
        <w:rPr>
          <w:rFonts w:ascii="calibri" w:hAnsi="calibri" w:eastAsia="calibri" w:cs="calibri"/>
          <w:sz w:val="24"/>
          <w:szCs w:val="24"/>
        </w:rPr>
        <w:t xml:space="preserve">” - zaznacza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stycznia bieżącego roku mogliśmy się na przykład dowiedzieć, że w kolejce po mieszkanie komunalne czeka około 2000 stołecznych rodzin i osób samotnych. Aktywiści społeczni czasem wskazują, że w największych miastach znajdziemy sporo komunalnych pustostanów. Według informacji GUS, pod koniec 2020 roku sama Warszawa miała 10 167 mieszkaniowych pustostanów. W skali całego kraju pustostany stanowią około 7% - 8% mieszkań komunalnych. Trzeba jednak pamiętać, że te puste lokale znajdują się w różnym stanie (często kiepskim), a ich przystosowanie do celów dłuższego pobytu, jakiego mogą potrzebować uchodźcy z Ukrainy będzie wymagało czasu i pieniędzy.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Mowa o czasie dłuższym niż dwa miesiące, przez które rząd chce wypłacać 40 zł dziennie osobom goszczącym uchodźców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2024-05-13T05:07:23+02:00</dcterms:created>
  <dcterms:modified xsi:type="dcterms:W3CDTF">2024-05-13T05:07:23+02:00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