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Mikrokawalerki: problem rzeczywisty czy fikcyjny?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chciałoby, żeby mikrokawalerki zupełnie zniknęły z rynku. Taki scenariusz jest jednak na razie mało realny. Wyjaśniamy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zwane mikrokawalerki wzbudzają już od kilku lat spore emocje. Jednak pod tym pojęciem mogą być rozumiane różne mieszkania. Czasem mikrokawalerkami są nazywane lokale o (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 facto</w:t>
      </w:r>
      <w:r>
        <w:rPr>
          <w:rFonts w:ascii="calibri" w:hAnsi="calibri" w:eastAsia="calibri" w:cs="calibri"/>
          <w:sz w:val="24"/>
          <w:szCs w:val="24"/>
          <w:b/>
        </w:rPr>
        <w:t xml:space="preserve">) mieszkalnej funkcji i powierzchni poniżej 25 metrów kwadratowych, które sprzedaje się jako lokale użytkowe w celu ominięcia limitu metrażowego dotyczącego nowych mieszkań (min. 25 mkw. powierzchni użytkowej). Warto jednak pamiętać, że w starszym budownictwie też dość często można znaleźć mieszkania liczące sobie poniżej 25 mkw. Mogą one być nadal sprzedawane i wynajmowane, ponieważ nie obejmują ich wprowadzone później limity minimalnej powierzchni. Jak widać, temat najmniejszych mieszkań jest złożony, więc warto do niego podejść bez niepotrzebnych emocji. Tym bardziej, że najmniejsze lokale mieszkalne o powierzchni do 25 mkw. nieprędko znikną z krajowego zasobu.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kwietnia 2024 r. zaczną obowiązywać zmiany w warunkach technicznych dla budynków, które ograniczą budowę nowych mikrokawalerek. Jednak całkowite wyeliminowanie takich lokali z rynku może być trudne. Pamiętajmy też o pozwoleniach uzyskanych na podstawie starszych przepisów.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Starsze mikrokawalerki dostępne na rynku często pochodzą z czasów PRL, II Rzeczypospolitej, a nawet zaborów. Obecne przepisy dotyczące minimalnego metrażu mieszkań nie obejmują takich lokali. Podobna zasada dotyczyła nieco starszych limitów metrażu wprowadzonych w 1994 r. oraz 2002 r.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Najmniejsze mieszkania nie znikną z rynku w najbliższym czasie - między innymi ze względu na konieczność konstytucyjnej ochrony prawa własności.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na ciekawy i jednocześnie kontrowersyjny temat, jakim z pewnością są mikrokawalerki.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Tegoroczne przepisy nie będą do końca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temacie mikrokawalerek, na pewno warto zwrócić uwagę, że od 1 kwietnia 2024 r. zaczną obowiązywać zmiany dotyczące warunków technicznych budynków. Chodzi o nowelizację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Rozporządzenia Ministra Infrastruktury z dnia 12 kwietnia 2002 r. w sprawie warunków technicznych, jakim powinny odpowiadać budynki i ich usytuowanie</w:t>
      </w:r>
      <w:r>
        <w:rPr>
          <w:rFonts w:ascii="calibri" w:hAnsi="calibri" w:eastAsia="calibri" w:cs="calibri"/>
          <w:sz w:val="24"/>
          <w:szCs w:val="24"/>
        </w:rPr>
        <w:t xml:space="preserve">. Ten akt prawny w nowym brzmieniu będzie między innymi ustalał limit minimalnej powierzchni lokalu użytkowego w budynku jako 25 mkw.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Ograniczenie identyczne jak dla mieszkań ma zapobiec dalszej budowie małych lokali formalnie użytkowych, ale de facto przeznaczonych pod mieszkaniowy wynajem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 powierzchni użytkowej na poziomie 25 mkw. nie będzie dotyczył lokali użytkowych usytuowanych na pierwszej lub drugiej kondygnacji nadziemnej i posiadających bezpośredni dostęp z zewnątrz budynku. Poza tym nowym ograniczeniem nie będą objęte budynki z pozwoleniem wydanym przed 1 kwietnia 2024 r. oraz budynki jednorodzinne z lokalem użytkowym i budynki zamieszkania zbiorowego.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 pokaże, czy ten ostatni wyjątek nie będzie służył inwestorom do obchodzenia przepisów</w:t>
      </w:r>
      <w:r>
        <w:rPr>
          <w:rFonts w:ascii="calibri" w:hAnsi="calibri" w:eastAsia="calibri" w:cs="calibri"/>
          <w:sz w:val="24"/>
          <w:szCs w:val="24"/>
        </w:rPr>
        <w:t xml:space="preserve">” - twierdzi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Ograniczenia metrażowe lokali nie działają wstecz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informacje potwierdzają, że ustawodawca po raz kolejny, zgodnie z zasadami logiki i poprawnej legislacji zastosował ograniczenia wielkości lokali tylko do nowych inwestycji. Takie samo rozwiązanie wybrano, gdy w 2002 r. było wydawane obecne rozporządzenie o warunkach technicznych budynków. Warto przypomnieć, że do stycznia 2018 r. był w tym akcie prawnym przepis regulujący minimalną wielkość pokoju (16 mkw.) oraz szerokości pomieszczeń. W efekcie nowe mieszkania tak czy inaczej musiały liczyć sobie przynajmniej 24 mkw. - 25 mkw. Podobnie skonstruowany minimalny limit metrażu znajdował się w Rozporządzeniu Ministra Gospodarki Przestrzennej i Budownictwa z dnia 14 grudnia 1994 r. w sprawie warunków technicznych, jakim powinny odpowiadać budynki i ich usytuowanie.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Autorzy przepisów z 1994 r. także wprowadzili ograniczenia metrażu tylko dla nowych inwestycji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niedawnej analizy Polskiego Instytutu Ekonomicznego sugerują, że wiele mikrokawalerek to właśnie starsze lokale. Przykładem może być rekordowo wysoki udział takich mikrolokali w całej ofercie wynajmu mieszkań z Łodzi (zbadany niedawno przez PIE). Mówimy o mieście, gdzie deweloperzy zaczęli bardziej intensywnie działać dopiero od połowy minionej dekady. Rodzime mikrokawalerki znajdziemy na przykład w kamienicach, blokach z lat 60. oraz blokach wielkopłytowych.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1974 przyniósł wprawdzie nowe, bardziej wygodne normatywy metrażowe ustalające minimalną powierzchnię kawalerki jako 25 mkw., ale ogłoszenia dotyczące lokali z kolejnych lat potwierdzają, że te wytyczne nie zawsze były przestrzegane</w:t>
      </w:r>
      <w:r>
        <w:rPr>
          <w:rFonts w:ascii="calibri" w:hAnsi="calibri" w:eastAsia="calibri" w:cs="calibri"/>
          <w:sz w:val="24"/>
          <w:szCs w:val="24"/>
        </w:rPr>
        <w:t xml:space="preserve">” - zwraca uwagę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metraże nie są jedynym problemem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ze względu na konieczność uszanowania prawa własności, ewentualny zakaz wynajmu mikrolokali nie zostanie wprowadzony. Jednocześnie warto zwrócić uwagę, że aktualne warunki techniczne obejmują starsze lokale oraz budynki w zakresie bezpieczeństwa pożarowego, wymiaru schodów i oświetlenia awaryjnego - pod warunkiem, iż budynek jest użytkowany oraz występuje zagrożenie dla życia ludzi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 Bursztynowicz, M. Sługocka [w:] M. Bursztynowicz, M. Sługocka, Warunki techniczne, jakim powinny odpowiadać budynki i ich usytuowanie. Komentarz, Warszawa 2022, § 330</w:t>
      </w:r>
      <w:r>
        <w:rPr>
          <w:rFonts w:ascii="calibri" w:hAnsi="calibri" w:eastAsia="calibri" w:cs="calibri"/>
          <w:sz w:val="24"/>
          <w:szCs w:val="24"/>
        </w:rPr>
        <w:t xml:space="preserve">). Jeśli chodzi o kwestie techniczne, to pamiętajmy, że mały metraż nie jest jedynym problemem widocznym na rynku najmu.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też przypominać o kwestiach związanych np. z wysoką energochłonnością starszych budynków. To temat, który wzbudza mniejsze zainteresowanie niż mikrokawalerki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2026-07-10T02:58:18+02:00</dcterms:created>
  <dcterms:modified xsi:type="dcterms:W3CDTF">2026-07-10T02:58:18+02:00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