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eksmisja: pozwoli na nią hotel robotniczy?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eksmisja obecnie jest trudna. Wyjaśniamy, czy hotel robotniczy dla niepłacącego lokatora pozwoli na szybsze opróżnienie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Niedawne zniesienie pandemicznego zakazu eksmisji nie rozwiązało wielu problemów, o czym już wcześniej pisali eksperci portalu i agencji NieruchomosciSzybko.pl. Można zatem spodziewać się, że szybka eksmisja nadal będzie w Polsce rzadkością. Przyczyną opóźnień mogą być kolejki w sądach, a także problemy z szybkim znalezieniem przez gminę mieszkań socjalnych i pomieszczeń tymczasowych. Wydaje się prawdopodobne, że w takiej sytuacji właściciele mieszkań nadal będą sięgać po kontrowersyjne rozwiązania. Jednym z nich jest przekwaterowanie eksmitowanej osoby do hotelu robotniczego na krótki czas. Wyjaśniamy, dlaczego takie rozwiązanie wzbudza prawne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Niektórzy wynajmujący proponują przekwaterowanie najemcy do hotelu robotniczego uważając, że dzięki temu możliwa będzie szybka eksmisja.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1046 kodeksu postępowania cywilnego potwierdza, że właściciel lokum może zapewnić dłużnikowi tymczasowe pomieszczenie. W takiej sytuacji, komornik nie powinien wstrzymywać się z eksmisją.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 polega na tym, że pokój w hotelu robotniczym często nie spełnia wymogów przewidzianych dla tymczasowego pomieszczenia.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Szybka eksmisja na zasadach zgodnych z prawem będzie dużo łatwiejsza w przypadku najmu okazjonalnego oraz instytucjonalnego.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wyjaśniamy, dlaczego szybka eksmisja z wykorzystaniem hotelu robotniczego może okazać się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Wierzyciel może proponować eksmisję do innego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przypomnieć, że zgodnie z obecnym brzmieniem artykułu 1046 kodeksu postępowania cywilnego, komornik musi się wstrzymać z eksmisją do czasu wskazania przez gminę pomieszczenia tymczasowego. Taka konieczność bezterminowego wstrzymania eksmisji występuje w przypadku osób nieposiadających innego lokum oraz prawa do lokalu socjalnego.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21 kwietnia 2019 roku, po półrocznym i bezskutecznym oczekiwaniu na pomieszczenie tymczasowe, komornik mógł eksmitować kłopotliwego lokatora do noclegowni lub schroniska dla bezdomnych. Teraz nie ma już takiej możliwości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ustawodawca przewidział jednak sposób, dzięki któremu szybka eksmisja może mieć miejsce pomimo braku gminnych pomieszczeń tymczasowych.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1046 paragraf 5 kodeksu postępowania cywilnego wskazuje, że komornik nie może wstrzymywać eksmisji, o ile wierzyciel (wynajmujący), dłużnik (najemca/lokator) lub osoba trzecia wskaże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pomieszczenie odpowiadające warunkom, jakie musi spełnić tymczasowe pomieszczenie od gminy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w hotelu robotniczym to nie tymczasowe pomieszczenie?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eksmisja jest bardzo ważną sprawą dla właściciela „M”, więc nie można się dziwić, że wielu wynajmujących powołuje się na wspomniany art. 1046 par. 5 KPC i próbuje przyspieszyć procedury zapewniając kłopotliwemu lokatorowi miejsce w hotelu robotniczym. Rodzą się jednak wątpliwości, czy takie rozwiązanie na pewno jest zgodne z przepisami. Ustawa o ochronie praw lokatorów mówi, że tymczasowe pomieszczenie powinno spełniać następujące warunki: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zamieszkania i dostęp do źródła zaopatrzenia w wodę oraz do ustępu (w obydwu przypadkach, dostęp jest dopuszczalny poza budynkiem)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naturalne i elektryczne, a także ogrzewanie oraz niezawilgocone przegrody budowlane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urządzenia do gotowania posiłków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najmniej 5 mkw. powierzchni mieszkalnej na jedną osobę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miarę możliwości lokalizacja na terenie tej samej lub pobliskiej miejscowości, w której wcześniej mieszkał eksmitowany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popularnych komentarzy do kodeksu postępowania cywilnego dodatkowo czytamy, że zapewnienie przez wierzyciela odpowiedniego pomieszczenia oznacza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spełnienie warunków technicznych takiego pomieszczenia, lecz także warunków korzystania z niego przez dłużnika, czyli oddania mu go w najem do 6 miesięcy za czynsz równy czynszowi w pomieszczeniu tymczasowym, gdyby zostało ono wynajęte dłużnikowi przez właściwą gminę</w:t>
      </w:r>
      <w:r>
        <w:rPr>
          <w:rFonts w:ascii="calibri" w:hAnsi="calibri" w:eastAsia="calibri" w:cs="calibri"/>
          <w:sz w:val="24"/>
          <w:szCs w:val="24"/>
        </w:rPr>
        <w:t xml:space="preserve">” (zobacz: A. Adamczuk [w:] Kodeks postępowania cywilnego. Komentarz. Tom II. Art. 478-1217, wyd. IV, red. M. Manowska, Warszawa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kwestie finansowe związane z kosztami wynajmu miejsca w hotelu robotniczym mogą wzbudzić największe wątpliwości komornika prowadzącego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pomieszczenie tymczasowe jest wynajmowane eksmitowanemu przez gminę na okres wynoszący co najmniej jeden miesiąc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już na wstępie wybrać bardziej liberalny wariant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 warto przypomnieć, że rozwiązanie dotyczące miejsca w hotelu robotniczym stosują właściciele mieszkań wynajętych na zasadach ogólnych. Jeżeli najemca podpisał umowę najmu okazjonalnego lub najmu instytucjonalnego, to szybka eksmisja będzie o wiele łatwiejsza. Nie powinna ona wymagać stosowania wariantu z przekwaterowaniem do hotelu robotniczego, gdyż najemcy nie przysługuje prawo do pomieszczenia tymczasowego.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Mówią o tym przepisy ustawy o ochronie praw lokatorów regulujące zasady najmu okazjonalnego oraz instytucjonalnego. Są one regulacjami o szczególnym charakterze względem art. 1046 KPC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2025-10-20T00:07:14+02:00</dcterms:created>
  <dcterms:modified xsi:type="dcterms:W3CDTF">2025-10-20T00:07:14+02:00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